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38A" w:rsidRPr="000070FC" w:rsidRDefault="000070FC" w:rsidP="00F60C13">
      <w:pPr>
        <w:tabs>
          <w:tab w:val="left" w:pos="1624"/>
        </w:tabs>
        <w:jc w:val="both"/>
        <w:rPr>
          <w:b/>
          <w:sz w:val="72"/>
        </w:rPr>
      </w:pPr>
      <w:bookmarkStart w:id="0" w:name="_GoBack"/>
      <w:bookmarkEnd w:id="0"/>
      <w:r w:rsidRPr="000070FC">
        <w:rPr>
          <w:b/>
          <w:sz w:val="72"/>
        </w:rPr>
        <w:t xml:space="preserve">                       </w:t>
      </w:r>
      <w:r>
        <w:rPr>
          <w:b/>
          <w:sz w:val="72"/>
        </w:rPr>
        <w:t xml:space="preserve"> </w:t>
      </w:r>
      <w:r w:rsidRPr="000070FC">
        <w:rPr>
          <w:b/>
          <w:sz w:val="72"/>
        </w:rPr>
        <w:t>Comune di ESANATOGLIA</w:t>
      </w:r>
      <w:r w:rsidR="00EB2F64" w:rsidRPr="000070FC">
        <w:rPr>
          <w:b/>
          <w:sz w:val="72"/>
        </w:rPr>
        <w:tab/>
      </w:r>
    </w:p>
    <w:p w:rsidR="008D538A" w:rsidRPr="000431E0" w:rsidRDefault="000431E0" w:rsidP="000431E0">
      <w:pPr>
        <w:tabs>
          <w:tab w:val="left" w:pos="1624"/>
        </w:tabs>
        <w:ind w:left="851"/>
        <w:jc w:val="both"/>
        <w:rPr>
          <w:b/>
          <w:outline/>
          <w:color w:val="ED7D31" w:themeColor="accent2"/>
          <w:sz w:val="18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outline/>
          <w:color w:val="ED7D31" w:themeColor="accent2"/>
          <w:sz w:val="1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</w:t>
      </w:r>
      <w:r w:rsidR="00C9013D">
        <w:rPr>
          <w:b/>
          <w:outline/>
          <w:color w:val="ED7D31" w:themeColor="accent2"/>
          <w:sz w:val="1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</w:t>
      </w:r>
      <w:r w:rsidR="008D538A" w:rsidRPr="00C9013D">
        <w:rPr>
          <w:b/>
          <w:color w:val="FF0000"/>
          <w:sz w:val="18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A V V I S O</w:t>
      </w:r>
    </w:p>
    <w:p w:rsidR="00EB2F64" w:rsidRPr="00C9013D" w:rsidRDefault="008D538A" w:rsidP="00F60C13">
      <w:pPr>
        <w:tabs>
          <w:tab w:val="left" w:pos="1624"/>
        </w:tabs>
        <w:jc w:val="both"/>
        <w:rPr>
          <w:sz w:val="48"/>
          <w:szCs w:val="32"/>
        </w:rPr>
      </w:pPr>
      <w:r>
        <w:tab/>
      </w:r>
      <w:r w:rsidR="00EB2F64" w:rsidRPr="00C9013D">
        <w:rPr>
          <w:sz w:val="48"/>
          <w:szCs w:val="32"/>
        </w:rPr>
        <w:t>Nella prima fase di emer</w:t>
      </w:r>
      <w:r w:rsidR="005B71FE" w:rsidRPr="00C9013D">
        <w:rPr>
          <w:sz w:val="48"/>
          <w:szCs w:val="32"/>
        </w:rPr>
        <w:t>genza il C</w:t>
      </w:r>
      <w:r w:rsidR="00EB2F64" w:rsidRPr="00C9013D">
        <w:rPr>
          <w:sz w:val="48"/>
          <w:szCs w:val="32"/>
        </w:rPr>
        <w:t>omune ha effettuato sopralluoghi anche su semplice richiesta verbale, attivandosi da subito</w:t>
      </w:r>
      <w:r w:rsidR="00CF6DD6" w:rsidRPr="00C9013D">
        <w:rPr>
          <w:sz w:val="48"/>
          <w:szCs w:val="32"/>
        </w:rPr>
        <w:t xml:space="preserve"> e</w:t>
      </w:r>
      <w:r w:rsidR="00EB2F64" w:rsidRPr="00C9013D">
        <w:rPr>
          <w:sz w:val="48"/>
          <w:szCs w:val="32"/>
        </w:rPr>
        <w:t xml:space="preserve"> nei limiti del possibile, per accertare </w:t>
      </w:r>
      <w:r w:rsidR="00686533" w:rsidRPr="00C9013D">
        <w:rPr>
          <w:sz w:val="48"/>
          <w:szCs w:val="32"/>
        </w:rPr>
        <w:t xml:space="preserve">tutte </w:t>
      </w:r>
      <w:r w:rsidR="00EB2F64" w:rsidRPr="00C9013D">
        <w:rPr>
          <w:sz w:val="48"/>
          <w:szCs w:val="32"/>
        </w:rPr>
        <w:t xml:space="preserve">le situazioni </w:t>
      </w:r>
      <w:r w:rsidR="00686533" w:rsidRPr="00C9013D">
        <w:rPr>
          <w:sz w:val="48"/>
          <w:szCs w:val="32"/>
        </w:rPr>
        <w:t xml:space="preserve">e in particolare quelle </w:t>
      </w:r>
      <w:r w:rsidR="00EB2F64" w:rsidRPr="00C9013D">
        <w:rPr>
          <w:sz w:val="48"/>
          <w:szCs w:val="32"/>
        </w:rPr>
        <w:t>ritenute di maggior preoccupazione.</w:t>
      </w:r>
    </w:p>
    <w:p w:rsidR="000070FC" w:rsidRDefault="00EB2F64" w:rsidP="00CF6DD6">
      <w:pPr>
        <w:jc w:val="center"/>
        <w:rPr>
          <w:b/>
          <w:sz w:val="72"/>
          <w:szCs w:val="36"/>
        </w:rPr>
      </w:pPr>
      <w:r w:rsidRPr="000070FC">
        <w:rPr>
          <w:b/>
          <w:sz w:val="72"/>
          <w:szCs w:val="36"/>
        </w:rPr>
        <w:t xml:space="preserve">Ora, coloro che intendono </w:t>
      </w:r>
    </w:p>
    <w:p w:rsidR="00CF6DD6" w:rsidRPr="000070FC" w:rsidRDefault="00EB2F64" w:rsidP="00CF6DD6">
      <w:pPr>
        <w:jc w:val="center"/>
        <w:rPr>
          <w:b/>
          <w:sz w:val="72"/>
          <w:szCs w:val="36"/>
        </w:rPr>
      </w:pPr>
      <w:r w:rsidRPr="000070FC">
        <w:rPr>
          <w:b/>
          <w:sz w:val="72"/>
          <w:szCs w:val="36"/>
        </w:rPr>
        <w:t>ufficializzare la richiesta</w:t>
      </w:r>
    </w:p>
    <w:p w:rsidR="000431E0" w:rsidRPr="000070FC" w:rsidRDefault="00EB2F64" w:rsidP="00CF6DD6">
      <w:pPr>
        <w:jc w:val="center"/>
        <w:rPr>
          <w:b/>
          <w:sz w:val="48"/>
          <w:szCs w:val="36"/>
        </w:rPr>
      </w:pPr>
      <w:r w:rsidRPr="000070FC">
        <w:rPr>
          <w:b/>
          <w:sz w:val="72"/>
          <w:szCs w:val="36"/>
        </w:rPr>
        <w:t xml:space="preserve"> per ottenere</w:t>
      </w:r>
      <w:r w:rsidR="00CF6DD6" w:rsidRPr="000070FC">
        <w:rPr>
          <w:b/>
          <w:sz w:val="72"/>
          <w:szCs w:val="36"/>
        </w:rPr>
        <w:t xml:space="preserve"> successivamente</w:t>
      </w:r>
      <w:r w:rsidRPr="000070FC">
        <w:rPr>
          <w:b/>
          <w:sz w:val="72"/>
          <w:szCs w:val="36"/>
        </w:rPr>
        <w:t xml:space="preserve"> </w:t>
      </w:r>
    </w:p>
    <w:p w:rsidR="00B44A33" w:rsidRPr="00C9013D" w:rsidRDefault="00EB2F64" w:rsidP="00CF6DD6">
      <w:pPr>
        <w:jc w:val="center"/>
        <w:rPr>
          <w:b/>
          <w:sz w:val="96"/>
          <w:szCs w:val="36"/>
        </w:rPr>
      </w:pPr>
      <w:r w:rsidRPr="00C9013D">
        <w:rPr>
          <w:b/>
          <w:sz w:val="96"/>
          <w:szCs w:val="36"/>
        </w:rPr>
        <w:t xml:space="preserve">il sopralluogo dei tecnici </w:t>
      </w:r>
      <w:r w:rsidR="00B44A33" w:rsidRPr="00C9013D">
        <w:rPr>
          <w:b/>
          <w:sz w:val="96"/>
          <w:szCs w:val="36"/>
        </w:rPr>
        <w:t xml:space="preserve">inviati dalla </w:t>
      </w:r>
    </w:p>
    <w:p w:rsidR="00B44A33" w:rsidRPr="00C9013D" w:rsidRDefault="00B44A33" w:rsidP="00CF6DD6">
      <w:pPr>
        <w:jc w:val="center"/>
        <w:rPr>
          <w:b/>
          <w:sz w:val="96"/>
          <w:szCs w:val="36"/>
        </w:rPr>
      </w:pPr>
      <w:r w:rsidRPr="00C9013D">
        <w:rPr>
          <w:b/>
          <w:sz w:val="96"/>
          <w:szCs w:val="36"/>
        </w:rPr>
        <w:t>Protezione Civile Nazionale</w:t>
      </w:r>
    </w:p>
    <w:p w:rsidR="00CF6DD6" w:rsidRPr="00C9013D" w:rsidRDefault="00EB2F64" w:rsidP="00CF6DD6">
      <w:pPr>
        <w:jc w:val="center"/>
        <w:rPr>
          <w:sz w:val="72"/>
          <w:szCs w:val="36"/>
        </w:rPr>
      </w:pPr>
      <w:r w:rsidRPr="00C9013D">
        <w:rPr>
          <w:sz w:val="72"/>
          <w:szCs w:val="36"/>
        </w:rPr>
        <w:t>abilitati alla redazione delle Schede AEDES</w:t>
      </w:r>
    </w:p>
    <w:p w:rsidR="00686533" w:rsidRPr="00C9013D" w:rsidRDefault="00EB2F64" w:rsidP="00CF6DD6">
      <w:pPr>
        <w:jc w:val="center"/>
        <w:rPr>
          <w:b/>
          <w:sz w:val="48"/>
          <w:u w:val="single"/>
        </w:rPr>
      </w:pPr>
      <w:r w:rsidRPr="00C9013D">
        <w:rPr>
          <w:sz w:val="48"/>
        </w:rPr>
        <w:t xml:space="preserve"> (</w:t>
      </w:r>
      <w:r w:rsidRPr="00C9013D">
        <w:rPr>
          <w:b/>
          <w:sz w:val="48"/>
          <w:u w:val="single"/>
        </w:rPr>
        <w:t xml:space="preserve">le uniche che </w:t>
      </w:r>
      <w:r w:rsidR="00CF6DD6" w:rsidRPr="00C9013D">
        <w:rPr>
          <w:b/>
          <w:sz w:val="48"/>
          <w:u w:val="single"/>
        </w:rPr>
        <w:t xml:space="preserve">avranno reale valore ai fini della rilevazione e definizione </w:t>
      </w:r>
    </w:p>
    <w:p w:rsidR="00CF6DD6" w:rsidRPr="00C9013D" w:rsidRDefault="008E0A70" w:rsidP="00CF6DD6">
      <w:pPr>
        <w:jc w:val="center"/>
        <w:rPr>
          <w:sz w:val="52"/>
        </w:rPr>
      </w:pPr>
      <w:r w:rsidRPr="00C9013D">
        <w:rPr>
          <w:b/>
          <w:sz w:val="48"/>
          <w:u w:val="single"/>
        </w:rPr>
        <w:t>d</w:t>
      </w:r>
      <w:r w:rsidR="00CF6DD6" w:rsidRPr="00C9013D">
        <w:rPr>
          <w:b/>
          <w:sz w:val="48"/>
          <w:u w:val="single"/>
        </w:rPr>
        <w:t>e</w:t>
      </w:r>
      <w:r w:rsidR="00CF6DD6" w:rsidRPr="00C9013D">
        <w:rPr>
          <w:b/>
          <w:sz w:val="48"/>
        </w:rPr>
        <w:t>g</w:t>
      </w:r>
      <w:r w:rsidRPr="00C9013D">
        <w:rPr>
          <w:b/>
          <w:sz w:val="48"/>
          <w:u w:val="single"/>
        </w:rPr>
        <w:t xml:space="preserve">li </w:t>
      </w:r>
      <w:r w:rsidR="00CF6DD6" w:rsidRPr="00C9013D">
        <w:rPr>
          <w:b/>
          <w:sz w:val="48"/>
          <w:u w:val="single"/>
        </w:rPr>
        <w:t xml:space="preserve">eventuali danni </w:t>
      </w:r>
      <w:r w:rsidRPr="00C9013D">
        <w:rPr>
          <w:b/>
          <w:sz w:val="48"/>
          <w:u w:val="single"/>
        </w:rPr>
        <w:t>a</w:t>
      </w:r>
      <w:r w:rsidRPr="00C9013D">
        <w:rPr>
          <w:b/>
          <w:sz w:val="48"/>
        </w:rPr>
        <w:t>g</w:t>
      </w:r>
      <w:r w:rsidRPr="00C9013D">
        <w:rPr>
          <w:b/>
          <w:sz w:val="48"/>
          <w:u w:val="single"/>
        </w:rPr>
        <w:t xml:space="preserve">li immobili </w:t>
      </w:r>
      <w:r w:rsidR="00CF6DD6" w:rsidRPr="00C9013D">
        <w:rPr>
          <w:b/>
          <w:sz w:val="48"/>
          <w:u w:val="single"/>
        </w:rPr>
        <w:t>e del loro nesso con il sisma 2016</w:t>
      </w:r>
      <w:r w:rsidR="00CF6DD6" w:rsidRPr="00C9013D">
        <w:rPr>
          <w:sz w:val="48"/>
        </w:rPr>
        <w:t>)</w:t>
      </w:r>
      <w:r w:rsidR="00EB2F64" w:rsidRPr="00C9013D">
        <w:rPr>
          <w:sz w:val="48"/>
        </w:rPr>
        <w:t>,</w:t>
      </w:r>
    </w:p>
    <w:p w:rsidR="00C9013D" w:rsidRDefault="00EB2F64" w:rsidP="00CF6DD6">
      <w:pPr>
        <w:jc w:val="center"/>
        <w:rPr>
          <w:b/>
          <w:sz w:val="96"/>
        </w:rPr>
      </w:pPr>
      <w:r w:rsidRPr="00C9013D">
        <w:rPr>
          <w:b/>
          <w:sz w:val="96"/>
        </w:rPr>
        <w:t xml:space="preserve">sono invitati </w:t>
      </w:r>
    </w:p>
    <w:p w:rsidR="00CF6DD6" w:rsidRPr="00C9013D" w:rsidRDefault="00EB2F64" w:rsidP="00CF6DD6">
      <w:pPr>
        <w:jc w:val="center"/>
        <w:rPr>
          <w:b/>
          <w:sz w:val="96"/>
        </w:rPr>
      </w:pPr>
      <w:r w:rsidRPr="00C9013D">
        <w:rPr>
          <w:b/>
          <w:sz w:val="96"/>
        </w:rPr>
        <w:t>a presentare apposita richiesta</w:t>
      </w:r>
    </w:p>
    <w:p w:rsidR="00B44A33" w:rsidRPr="00C9013D" w:rsidRDefault="00EB2F64" w:rsidP="00CF6DD6">
      <w:pPr>
        <w:jc w:val="center"/>
        <w:rPr>
          <w:sz w:val="72"/>
        </w:rPr>
      </w:pPr>
      <w:r w:rsidRPr="00C9013D">
        <w:rPr>
          <w:sz w:val="72"/>
        </w:rPr>
        <w:t xml:space="preserve">attraverso la compilazione del </w:t>
      </w:r>
      <w:r w:rsidRPr="00C9013D">
        <w:rPr>
          <w:b/>
          <w:sz w:val="72"/>
        </w:rPr>
        <w:t xml:space="preserve">Modello IPP </w:t>
      </w:r>
    </w:p>
    <w:p w:rsidR="00CF6DD6" w:rsidRPr="00C9013D" w:rsidRDefault="00EB2F64" w:rsidP="00CF6DD6">
      <w:pPr>
        <w:jc w:val="center"/>
        <w:rPr>
          <w:sz w:val="72"/>
        </w:rPr>
      </w:pPr>
      <w:r w:rsidRPr="00C9013D">
        <w:rPr>
          <w:sz w:val="72"/>
        </w:rPr>
        <w:t>a disposizione presso gli uffici comunali</w:t>
      </w:r>
    </w:p>
    <w:p w:rsidR="000070FC" w:rsidRPr="000070FC" w:rsidRDefault="00EB2F64" w:rsidP="000431E0">
      <w:pPr>
        <w:jc w:val="center"/>
        <w:rPr>
          <w:sz w:val="56"/>
        </w:rPr>
      </w:pPr>
      <w:r w:rsidRPr="000070FC">
        <w:rPr>
          <w:sz w:val="56"/>
        </w:rPr>
        <w:t xml:space="preserve"> oppure scaricabile</w:t>
      </w:r>
    </w:p>
    <w:p w:rsidR="00CF6DD6" w:rsidRPr="000070FC" w:rsidRDefault="00EB2F64" w:rsidP="000431E0">
      <w:pPr>
        <w:jc w:val="center"/>
        <w:rPr>
          <w:sz w:val="56"/>
        </w:rPr>
      </w:pPr>
      <w:r w:rsidRPr="000070FC">
        <w:rPr>
          <w:sz w:val="56"/>
        </w:rPr>
        <w:t xml:space="preserve"> dal sito internet </w:t>
      </w:r>
      <w:hyperlink r:id="rId4" w:history="1">
        <w:r w:rsidR="005B71FE" w:rsidRPr="000070FC">
          <w:rPr>
            <w:rStyle w:val="Collegamentoipertestuale"/>
            <w:sz w:val="56"/>
          </w:rPr>
          <w:t>www.comune.esanatoglia.mc.it</w:t>
        </w:r>
      </w:hyperlink>
    </w:p>
    <w:p w:rsidR="000070FC" w:rsidRDefault="005B71FE" w:rsidP="000431E0">
      <w:pPr>
        <w:jc w:val="both"/>
      </w:pPr>
      <w:r>
        <w:tab/>
      </w:r>
      <w:r w:rsidR="000070FC">
        <w:tab/>
      </w:r>
      <w:r w:rsidR="000070FC">
        <w:tab/>
      </w:r>
      <w:r w:rsidR="000070FC">
        <w:tab/>
      </w:r>
      <w:r w:rsidR="000070FC">
        <w:tab/>
      </w:r>
      <w:r w:rsidR="000070FC">
        <w:tab/>
      </w:r>
      <w:r w:rsidR="000070FC">
        <w:tab/>
      </w:r>
      <w:r w:rsidR="000070FC">
        <w:tab/>
      </w:r>
      <w:r w:rsidR="000070FC">
        <w:tab/>
      </w:r>
      <w:r w:rsidR="000070FC">
        <w:tab/>
      </w:r>
      <w:r w:rsidR="000070FC">
        <w:tab/>
      </w:r>
      <w:r w:rsidR="000070FC">
        <w:tab/>
      </w:r>
      <w:r w:rsidR="000070FC">
        <w:tab/>
      </w:r>
      <w:r w:rsidR="000070FC">
        <w:tab/>
      </w:r>
      <w:r w:rsidR="000070FC">
        <w:tab/>
        <w:t xml:space="preserve">                </w:t>
      </w:r>
    </w:p>
    <w:p w:rsidR="00EB2F64" w:rsidRPr="000070FC" w:rsidRDefault="000070FC" w:rsidP="000431E0">
      <w:pPr>
        <w:jc w:val="both"/>
        <w:rPr>
          <w:sz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070FC">
        <w:rPr>
          <w:sz w:val="32"/>
        </w:rPr>
        <w:t xml:space="preserve">        10.11.2016</w:t>
      </w:r>
    </w:p>
    <w:sectPr w:rsidR="00EB2F64" w:rsidRPr="000070FC" w:rsidSect="000070FC">
      <w:pgSz w:w="16839" w:h="23814" w:code="8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F64"/>
    <w:rsid w:val="000070FC"/>
    <w:rsid w:val="000431E0"/>
    <w:rsid w:val="0021381F"/>
    <w:rsid w:val="00342F91"/>
    <w:rsid w:val="003D1539"/>
    <w:rsid w:val="005B71FE"/>
    <w:rsid w:val="00686533"/>
    <w:rsid w:val="008D538A"/>
    <w:rsid w:val="008E0A70"/>
    <w:rsid w:val="00955F94"/>
    <w:rsid w:val="00B44A33"/>
    <w:rsid w:val="00C9013D"/>
    <w:rsid w:val="00CF6DD6"/>
    <w:rsid w:val="00E154E3"/>
    <w:rsid w:val="00EB2F64"/>
    <w:rsid w:val="00F6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AAC76-3BA3-4DB3-B9CA-E37B4AF92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B2F64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0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0C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mune.esanatoglia.m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147</Words>
  <Characters>841</Characters>
  <Application>Microsoft Office Word</Application>
  <DocSecurity>4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giuseppe.bartocci</dc:creator>
  <cp:keywords/>
  <dc:description/>
  <cp:lastModifiedBy>meschini.anna</cp:lastModifiedBy>
  <cp:revision>2</cp:revision>
  <cp:lastPrinted>2016-11-11T07:34:00Z</cp:lastPrinted>
  <dcterms:created xsi:type="dcterms:W3CDTF">2016-11-11T07:36:00Z</dcterms:created>
  <dcterms:modified xsi:type="dcterms:W3CDTF">2016-11-11T07:36:00Z</dcterms:modified>
</cp:coreProperties>
</file>